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F67" w:rsidRDefault="00150B19">
      <w:pPr>
        <w:spacing w:line="720" w:lineRule="auto"/>
        <w:jc w:val="center"/>
        <w:rPr>
          <w:sz w:val="28"/>
          <w:szCs w:val="28"/>
        </w:rPr>
      </w:pPr>
      <w:r>
        <w:rPr>
          <w:rFonts w:hint="eastAsia"/>
          <w:sz w:val="32"/>
          <w:szCs w:val="32"/>
          <w:u w:val="single"/>
        </w:rPr>
        <w:t xml:space="preserve">        </w:t>
      </w:r>
      <w:r>
        <w:rPr>
          <w:rFonts w:hint="eastAsia"/>
          <w:sz w:val="32"/>
          <w:szCs w:val="32"/>
        </w:rPr>
        <w:t>人民防空办公室行政处罚决定书</w:t>
      </w:r>
    </w:p>
    <w:p w:rsidR="00AE7F67" w:rsidRDefault="00150B19">
      <w:pPr>
        <w:spacing w:line="72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</w:t>
      </w:r>
      <w:proofErr w:type="gramStart"/>
      <w:r>
        <w:rPr>
          <w:rFonts w:hint="eastAsia"/>
          <w:sz w:val="28"/>
          <w:szCs w:val="28"/>
        </w:rPr>
        <w:t>人防罚决字</w:t>
      </w:r>
      <w:proofErr w:type="gramEnd"/>
      <w:r>
        <w:rPr>
          <w:rFonts w:hint="eastAsia"/>
          <w:sz w:val="28"/>
          <w:szCs w:val="28"/>
        </w:rPr>
        <w:t>【　　　】第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号</w:t>
      </w:r>
    </w:p>
    <w:p w:rsidR="00AE7F67" w:rsidRDefault="00150B19"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</w:t>
      </w:r>
      <w:r>
        <w:rPr>
          <w:rFonts w:hint="eastAsia"/>
          <w:sz w:val="28"/>
          <w:szCs w:val="28"/>
        </w:rPr>
        <w:t>：</w:t>
      </w:r>
    </w:p>
    <w:p w:rsidR="00AE7F67" w:rsidRDefault="00150B19">
      <w:pPr>
        <w:spacing w:line="560" w:lineRule="exact"/>
        <w:ind w:firstLine="5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你（单位）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日，因</w:t>
      </w:r>
      <w:r>
        <w:rPr>
          <w:rFonts w:hint="eastAsia"/>
          <w:sz w:val="28"/>
          <w:szCs w:val="28"/>
          <w:u w:val="single"/>
        </w:rPr>
        <w:t xml:space="preserve">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</w:t>
      </w:r>
      <w:r>
        <w:rPr>
          <w:rFonts w:hint="eastAsia"/>
          <w:sz w:val="28"/>
          <w:szCs w:val="28"/>
        </w:rPr>
        <w:t>行为，违反了</w:t>
      </w:r>
      <w:r>
        <w:rPr>
          <w:rFonts w:hint="eastAsia"/>
          <w:sz w:val="28"/>
          <w:szCs w:val="28"/>
          <w:u w:val="single"/>
        </w:rPr>
        <w:t xml:space="preserve">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</w:t>
      </w:r>
      <w:r>
        <w:rPr>
          <w:rFonts w:hint="eastAsia"/>
          <w:sz w:val="28"/>
          <w:szCs w:val="28"/>
        </w:rPr>
        <w:t>的规定，依据《人民防空工程质量监督管理规定</w:t>
      </w:r>
      <w:r>
        <w:rPr>
          <w:rFonts w:hint="eastAsia"/>
          <w:sz w:val="28"/>
          <w:szCs w:val="28"/>
        </w:rPr>
        <w:t>》第</w:t>
      </w:r>
      <w:r>
        <w:rPr>
          <w:rFonts w:hint="eastAsia"/>
          <w:sz w:val="28"/>
          <w:szCs w:val="28"/>
          <w:u w:val="single"/>
        </w:rPr>
        <w:t>十七</w:t>
      </w:r>
      <w:r>
        <w:rPr>
          <w:rFonts w:hint="eastAsia"/>
          <w:sz w:val="28"/>
          <w:szCs w:val="28"/>
        </w:rPr>
        <w:t>条</w:t>
      </w:r>
      <w:r>
        <w:rPr>
          <w:rFonts w:hint="eastAsia"/>
          <w:sz w:val="28"/>
          <w:szCs w:val="28"/>
        </w:rPr>
        <w:t>规定和《江西省实施</w:t>
      </w:r>
      <w:r>
        <w:rPr>
          <w:rFonts w:ascii="宋体" w:hAnsi="宋体" w:cs="宋体" w:hint="eastAsia"/>
          <w:sz w:val="28"/>
          <w:szCs w:val="28"/>
        </w:rPr>
        <w:t>&lt;</w:t>
      </w:r>
      <w:r>
        <w:rPr>
          <w:rFonts w:hint="eastAsia"/>
          <w:sz w:val="28"/>
          <w:szCs w:val="28"/>
        </w:rPr>
        <w:t>中华人民共和国人民防空法</w:t>
      </w:r>
      <w:r>
        <w:rPr>
          <w:rFonts w:ascii="宋体" w:hAnsi="宋体" w:cs="宋体" w:hint="eastAsia"/>
          <w:sz w:val="28"/>
          <w:szCs w:val="28"/>
        </w:rPr>
        <w:t>&gt;</w:t>
      </w:r>
      <w:r>
        <w:rPr>
          <w:rFonts w:ascii="宋体" w:hAnsi="宋体" w:cs="宋体" w:hint="eastAsia"/>
          <w:sz w:val="28"/>
          <w:szCs w:val="28"/>
        </w:rPr>
        <w:t>办法》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u w:val="single"/>
        </w:rPr>
        <w:t>十四</w:t>
      </w:r>
      <w:r>
        <w:rPr>
          <w:rFonts w:hint="eastAsia"/>
          <w:sz w:val="28"/>
          <w:szCs w:val="28"/>
        </w:rPr>
        <w:t>条第</w:t>
      </w:r>
      <w:r>
        <w:rPr>
          <w:rFonts w:hint="eastAsia"/>
          <w:sz w:val="28"/>
          <w:szCs w:val="28"/>
          <w:u w:val="single"/>
        </w:rPr>
        <w:t>二</w:t>
      </w:r>
      <w:r>
        <w:rPr>
          <w:rFonts w:hint="eastAsia"/>
          <w:sz w:val="28"/>
          <w:szCs w:val="28"/>
        </w:rPr>
        <w:t>款规定，决定对你（单位）</w:t>
      </w:r>
      <w:proofErr w:type="gramStart"/>
      <w:r>
        <w:rPr>
          <w:rFonts w:hint="eastAsia"/>
          <w:sz w:val="28"/>
          <w:szCs w:val="28"/>
        </w:rPr>
        <w:t>作出</w:t>
      </w:r>
      <w:proofErr w:type="gramEnd"/>
      <w:r>
        <w:rPr>
          <w:rFonts w:hint="eastAsia"/>
          <w:sz w:val="28"/>
          <w:szCs w:val="28"/>
        </w:rPr>
        <w:t>如下处罚：</w:t>
      </w:r>
      <w:r>
        <w:rPr>
          <w:rFonts w:hint="eastAsia"/>
          <w:sz w:val="28"/>
          <w:szCs w:val="28"/>
          <w:u w:val="single"/>
        </w:rPr>
        <w:t xml:space="preserve">           </w:t>
      </w:r>
      <w:bookmarkStart w:id="0" w:name="_GoBack"/>
      <w:bookmarkEnd w:id="0"/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</w:rPr>
        <w:t xml:space="preserve">                              </w:t>
      </w:r>
      <w:r>
        <w:rPr>
          <w:rFonts w:hint="eastAsia"/>
          <w:sz w:val="28"/>
          <w:szCs w:val="28"/>
        </w:rPr>
        <w:t>。履行方式：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。</w:t>
      </w:r>
    </w:p>
    <w:p w:rsidR="00AE7F67" w:rsidRDefault="00150B19">
      <w:pPr>
        <w:spacing w:line="56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如不服本决定，可在接到本决定书之日起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日内向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人民政府或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人民防空办公室申请行政复议，或者在接到本决定书之日起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月内向人民法院提起诉讼。</w:t>
      </w:r>
    </w:p>
    <w:p w:rsidR="00AE7F67" w:rsidRDefault="00150B19">
      <w:pPr>
        <w:spacing w:line="56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本决定一经送达即发生法律效力，复议、诉讼期间，本决定不停止执行。逾期不履行本处罚决定，本机关交采取下列措施：（一）到期不缴纳罚款的，每日按罚款数额的百分之三加处罚款；（二）在法定期限内既不申请行政复议也不提起行政诉讼，本机关将申请法院强制执行</w:t>
      </w:r>
      <w:r>
        <w:rPr>
          <w:rFonts w:hint="eastAsia"/>
          <w:sz w:val="28"/>
          <w:szCs w:val="28"/>
        </w:rPr>
        <w:t>。</w:t>
      </w:r>
    </w:p>
    <w:p w:rsidR="00AE7F67" w:rsidRDefault="00AE7F67">
      <w:pPr>
        <w:spacing w:line="520" w:lineRule="exact"/>
        <w:jc w:val="left"/>
        <w:rPr>
          <w:sz w:val="28"/>
          <w:szCs w:val="28"/>
        </w:rPr>
      </w:pPr>
    </w:p>
    <w:p w:rsidR="00AE7F67" w:rsidRDefault="00150B19">
      <w:pPr>
        <w:spacing w:line="520" w:lineRule="exact"/>
        <w:ind w:firstLineChars="1700" w:firstLine="476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人民防空办公室印章</w:t>
      </w:r>
    </w:p>
    <w:p w:rsidR="00AE7F67" w:rsidRDefault="00150B19">
      <w:pPr>
        <w:spacing w:line="520" w:lineRule="exact"/>
        <w:ind w:firstLineChars="2000" w:firstLine="560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日</w:t>
      </w:r>
    </w:p>
    <w:sectPr w:rsidR="00AE7F67" w:rsidSect="00AE7F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4E380CF2"/>
    <w:rsid w:val="00150B19"/>
    <w:rsid w:val="00AE7F67"/>
    <w:rsid w:val="35C407A1"/>
    <w:rsid w:val="497421F7"/>
    <w:rsid w:val="4E380CF2"/>
    <w:rsid w:val="53FD6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7F67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樱花如雪</dc:creator>
  <cp:lastModifiedBy>kan</cp:lastModifiedBy>
  <cp:revision>2</cp:revision>
  <dcterms:created xsi:type="dcterms:W3CDTF">2018-01-22T08:24:00Z</dcterms:created>
  <dcterms:modified xsi:type="dcterms:W3CDTF">2018-06-25T07:37:00Z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